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CFF9" w14:textId="1B7955EF" w:rsidR="00AD66F2" w:rsidRDefault="00AD66F2" w:rsidP="00AD66F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jc w:val="center"/>
        <w:rPr>
          <w:noProof/>
          <w:sz w:val="20"/>
          <w:szCs w:val="20"/>
          <w:lang w:val="en-US"/>
        </w:rPr>
      </w:pPr>
      <w:r>
        <w:rPr>
          <w:noProof/>
          <w:sz w:val="20"/>
          <w:szCs w:val="20"/>
          <w:lang w:val="en-US"/>
        </w:rPr>
        <w:drawing>
          <wp:inline distT="0" distB="0" distL="0" distR="0" wp14:anchorId="47208DE1" wp14:editId="7A4DF33D">
            <wp:extent cx="1609725" cy="66675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1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666750"/>
                    </a:xfrm>
                    <a:prstGeom prst="rect">
                      <a:avLst/>
                    </a:prstGeom>
                    <a:noFill/>
                    <a:ln>
                      <a:noFill/>
                    </a:ln>
                  </pic:spPr>
                </pic:pic>
              </a:graphicData>
            </a:graphic>
          </wp:inline>
        </w:drawing>
      </w:r>
    </w:p>
    <w:p w14:paraId="790A581F" w14:textId="77777777" w:rsidR="00AD66F2" w:rsidRDefault="00AD66F2" w:rsidP="00AD66F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noProof/>
          <w:sz w:val="20"/>
          <w:szCs w:val="20"/>
          <w:lang w:val="en-US"/>
        </w:rPr>
      </w:pPr>
    </w:p>
    <w:p w14:paraId="1CE3A735" w14:textId="77777777" w:rsidR="00AD66F2" w:rsidRDefault="00AD66F2" w:rsidP="00AD66F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noProof/>
          <w:sz w:val="20"/>
          <w:szCs w:val="20"/>
          <w:lang w:val="en-US"/>
        </w:rPr>
      </w:pPr>
      <w:r>
        <w:rPr>
          <w:noProof/>
          <w:sz w:val="20"/>
          <w:szCs w:val="20"/>
          <w:lang w:val="en-US"/>
        </w:rPr>
        <w:t xml:space="preserve">You are scheduled for a capsule endoscopy procedure on: _____________________. </w:t>
      </w:r>
    </w:p>
    <w:p w14:paraId="64925F2A" w14:textId="77777777" w:rsidR="00AD66F2" w:rsidRPr="000145C4" w:rsidRDefault="00AD66F2" w:rsidP="00AD66F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b/>
          <w:bCs/>
          <w:noProof/>
          <w:sz w:val="20"/>
          <w:szCs w:val="20"/>
          <w:lang w:val="en-US"/>
        </w:rPr>
      </w:pPr>
      <w:r w:rsidRPr="000145C4">
        <w:rPr>
          <w:b/>
          <w:bCs/>
          <w:noProof/>
          <w:sz w:val="20"/>
          <w:szCs w:val="20"/>
          <w:lang w:val="en-US"/>
        </w:rPr>
        <w:t xml:space="preserve">Please arrive at the North Tower at 6:50 a.m. You do not need a driver. </w:t>
      </w:r>
    </w:p>
    <w:p w14:paraId="5E59AFF6" w14:textId="77777777" w:rsidR="00AD66F2" w:rsidRDefault="00AD66F2" w:rsidP="00AD66F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noProof/>
          <w:sz w:val="20"/>
          <w:szCs w:val="20"/>
          <w:lang w:val="en-US"/>
        </w:rPr>
      </w:pPr>
      <w:r>
        <w:rPr>
          <w:noProof/>
          <w:sz w:val="20"/>
          <w:szCs w:val="20"/>
          <w:lang w:val="en-US"/>
        </w:rPr>
        <w:t>Diet to begin the day before your test:</w:t>
      </w:r>
    </w:p>
    <w:p w14:paraId="31C06B2D" w14:textId="77777777" w:rsidR="00AD66F2" w:rsidRDefault="00AD66F2" w:rsidP="00AD66F2">
      <w:pPr>
        <w:pStyle w:val="Normal0"/>
        <w:widowControl/>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60" w:line="259" w:lineRule="auto"/>
        <w:rPr>
          <w:noProof/>
          <w:sz w:val="20"/>
          <w:szCs w:val="20"/>
          <w:lang w:val="en-US"/>
        </w:rPr>
      </w:pPr>
      <w:r>
        <w:rPr>
          <w:noProof/>
          <w:sz w:val="20"/>
          <w:szCs w:val="20"/>
          <w:lang w:val="en-US"/>
        </w:rPr>
        <w:t xml:space="preserve">You may have a light breakfast before 10:00 a.m. of toast, eggs, cereal, milk, coffee, juice. No meat. </w:t>
      </w:r>
    </w:p>
    <w:p w14:paraId="3DDC6C06" w14:textId="77777777" w:rsidR="00AD66F2" w:rsidRDefault="00AD66F2" w:rsidP="00AD66F2">
      <w:pPr>
        <w:pStyle w:val="Normal0"/>
        <w:widowControl/>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60" w:line="259" w:lineRule="auto"/>
        <w:rPr>
          <w:noProof/>
          <w:sz w:val="20"/>
          <w:szCs w:val="20"/>
          <w:lang w:val="en-US"/>
        </w:rPr>
      </w:pPr>
      <w:r>
        <w:rPr>
          <w:noProof/>
          <w:sz w:val="20"/>
          <w:szCs w:val="20"/>
          <w:lang w:val="en-US"/>
        </w:rPr>
        <w:t xml:space="preserve">After 10:00 a.m., do not eat any solids and begin a clear liquid diet. With that you many have any liquid that is clear. </w:t>
      </w:r>
      <w:r>
        <w:rPr>
          <w:b/>
          <w:bCs/>
          <w:noProof/>
          <w:sz w:val="20"/>
          <w:szCs w:val="20"/>
          <w:lang w:val="en-US"/>
        </w:rPr>
        <w:t>Examples:</w:t>
      </w:r>
      <w:r>
        <w:rPr>
          <w:noProof/>
          <w:sz w:val="20"/>
          <w:szCs w:val="20"/>
          <w:lang w:val="en-US"/>
        </w:rPr>
        <w:t xml:space="preserve"> weak tea, Sprite, Crystal Light Apple Drink, Lemonade, Popsicles, Bouillon, White Grape Juice, Jello-O</w:t>
      </w:r>
    </w:p>
    <w:p w14:paraId="4C28F161" w14:textId="2B99E444" w:rsidR="00AD66F2" w:rsidRDefault="00AD66F2" w:rsidP="00AD66F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9" w:lineRule="auto"/>
        <w:rPr>
          <w:b/>
          <w:bCs/>
          <w:noProof/>
          <w:sz w:val="20"/>
          <w:szCs w:val="20"/>
          <w:lang w:val="en-US"/>
        </w:rPr>
      </w:pPr>
      <w:r>
        <w:rPr>
          <w:b/>
          <w:bCs/>
          <w:noProof/>
          <w:sz w:val="20"/>
          <w:szCs w:val="20"/>
          <w:lang w:val="en-US"/>
        </w:rPr>
        <w:t xml:space="preserve">Please </w:t>
      </w:r>
      <w:r w:rsidR="000145C4">
        <w:rPr>
          <w:b/>
          <w:bCs/>
          <w:noProof/>
          <w:sz w:val="20"/>
          <w:szCs w:val="20"/>
          <w:lang w:val="en-US"/>
        </w:rPr>
        <w:t>DO NOT</w:t>
      </w:r>
      <w:r>
        <w:rPr>
          <w:b/>
          <w:bCs/>
          <w:noProof/>
          <w:sz w:val="20"/>
          <w:szCs w:val="20"/>
          <w:lang w:val="en-US"/>
        </w:rPr>
        <w:t xml:space="preserve"> drink any liquids containing RED DYE as it takes on the appearance of blood in the intestine. Examples: Cherry popsicles /Jell-O/Kool-Aid. </w:t>
      </w:r>
    </w:p>
    <w:p w14:paraId="59C0EFDA" w14:textId="77777777" w:rsidR="00AD66F2" w:rsidRDefault="00AD66F2" w:rsidP="00AD66F2">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noProof/>
          <w:sz w:val="20"/>
          <w:szCs w:val="20"/>
          <w:lang w:val="en-US"/>
        </w:rPr>
      </w:pPr>
      <w:r>
        <w:rPr>
          <w:noProof/>
          <w:sz w:val="20"/>
          <w:szCs w:val="20"/>
          <w:lang w:val="en-US"/>
        </w:rPr>
        <w:t xml:space="preserve">Please refrain from dark colas, as they make it difficult to see your small intestines during the test. </w:t>
      </w:r>
    </w:p>
    <w:p w14:paraId="59BE6153" w14:textId="77777777" w:rsidR="00AD66F2" w:rsidRDefault="00AD66F2" w:rsidP="00AD66F2">
      <w:pPr>
        <w:pStyle w:val="Normal0"/>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noProof/>
          <w:sz w:val="20"/>
          <w:szCs w:val="20"/>
          <w:lang w:val="en-US"/>
        </w:rPr>
      </w:pPr>
      <w:r>
        <w:rPr>
          <w:noProof/>
          <w:sz w:val="20"/>
          <w:szCs w:val="20"/>
          <w:lang w:val="en-US"/>
        </w:rPr>
        <w:t xml:space="preserve">Do not drink anything after 10:00 pm the night before your test. </w:t>
      </w:r>
    </w:p>
    <w:p w14:paraId="77A892E7" w14:textId="77777777" w:rsidR="00AD66F2" w:rsidRDefault="00AD66F2" w:rsidP="00AD66F2">
      <w:pPr>
        <w:pStyle w:val="Normal0"/>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noProof/>
          <w:sz w:val="20"/>
          <w:szCs w:val="20"/>
          <w:lang w:val="en-US"/>
        </w:rPr>
      </w:pPr>
      <w:r>
        <w:rPr>
          <w:noProof/>
          <w:sz w:val="20"/>
          <w:szCs w:val="20"/>
          <w:lang w:val="en-US"/>
        </w:rPr>
        <w:t xml:space="preserve">Abstain from smoking 24 hours prior to the exam as nicotine may constrict bleeding vessels resulting in a false negative test. </w:t>
      </w:r>
    </w:p>
    <w:p w14:paraId="19189B63" w14:textId="77777777" w:rsidR="00AD66F2" w:rsidRDefault="00AD66F2" w:rsidP="00AD66F2">
      <w:pPr>
        <w:pStyle w:val="Normal0"/>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noProof/>
          <w:sz w:val="20"/>
          <w:szCs w:val="20"/>
          <w:lang w:val="en-US"/>
        </w:rPr>
      </w:pPr>
      <w:r>
        <w:rPr>
          <w:noProof/>
          <w:sz w:val="20"/>
          <w:szCs w:val="20"/>
          <w:lang w:val="en-US"/>
        </w:rPr>
        <w:t xml:space="preserve">At 5:00 p.m. the day before the procedure: take 1 capful of Miralax mixed in 8 oz. of clear liquid x7 for 7 total doses. </w:t>
      </w:r>
    </w:p>
    <w:p w14:paraId="600DD4FE" w14:textId="77777777" w:rsidR="00AD66F2" w:rsidRDefault="00AD66F2" w:rsidP="00AD66F2">
      <w:pPr>
        <w:pStyle w:val="Normal0"/>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noProof/>
          <w:sz w:val="20"/>
          <w:szCs w:val="20"/>
          <w:lang w:val="en-US"/>
        </w:rPr>
      </w:pPr>
      <w:r>
        <w:rPr>
          <w:noProof/>
          <w:sz w:val="20"/>
          <w:szCs w:val="20"/>
          <w:lang w:val="en-US"/>
        </w:rPr>
        <w:t xml:space="preserve">Wear loose two-piece clothing. You will not be able to remove your clothing during the exam. Your shirt needs to button or zip down the front. Ladies do not wear dresses or one-piece outfits. </w:t>
      </w:r>
    </w:p>
    <w:p w14:paraId="0DB0FEAD" w14:textId="77777777" w:rsidR="00AD66F2" w:rsidRDefault="00AD66F2" w:rsidP="00AD66F2">
      <w:pPr>
        <w:pStyle w:val="Normal0"/>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noProof/>
          <w:sz w:val="20"/>
          <w:szCs w:val="20"/>
          <w:lang w:val="en-US"/>
        </w:rPr>
      </w:pPr>
      <w:r>
        <w:rPr>
          <w:noProof/>
          <w:sz w:val="20"/>
          <w:szCs w:val="20"/>
          <w:lang w:val="en-US"/>
        </w:rPr>
        <w:t xml:space="preserve">If you are taking multi-vitamins with iron or iron supplements, please stop 7-10 days before the exam, as these mimic dark blood in the intestines. </w:t>
      </w:r>
    </w:p>
    <w:p w14:paraId="5A26E3A0" w14:textId="77777777" w:rsidR="00AD66F2" w:rsidRDefault="00AD66F2" w:rsidP="00AD66F2">
      <w:pPr>
        <w:pStyle w:val="Normal0"/>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noProof/>
          <w:sz w:val="20"/>
          <w:szCs w:val="20"/>
          <w:lang w:val="en-US"/>
        </w:rPr>
      </w:pPr>
      <w:r>
        <w:rPr>
          <w:noProof/>
          <w:sz w:val="20"/>
          <w:szCs w:val="20"/>
          <w:lang w:val="en-US"/>
        </w:rPr>
        <w:t xml:space="preserve">Diabetic medications or blood pressure medications should be taken at 5:00 a.m. if usually taken in the morning. </w:t>
      </w:r>
    </w:p>
    <w:p w14:paraId="20F7547B" w14:textId="77777777" w:rsidR="00AD66F2" w:rsidRDefault="00AD66F2" w:rsidP="00AD66F2">
      <w:pPr>
        <w:pStyle w:val="Normal0"/>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noProof/>
          <w:sz w:val="20"/>
          <w:szCs w:val="20"/>
          <w:lang w:val="en-US"/>
        </w:rPr>
      </w:pPr>
      <w:r>
        <w:rPr>
          <w:noProof/>
          <w:sz w:val="20"/>
          <w:szCs w:val="20"/>
          <w:lang w:val="en-US"/>
        </w:rPr>
        <w:t xml:space="preserve">Patients with pacemakers or internal defibrillators should make the physician/nurse aware. </w:t>
      </w:r>
    </w:p>
    <w:p w14:paraId="4B70C6FA" w14:textId="77777777" w:rsidR="00AD66F2" w:rsidRDefault="00AD66F2" w:rsidP="00AD66F2">
      <w:pPr>
        <w:pStyle w:val="Normal0"/>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noProof/>
          <w:sz w:val="20"/>
          <w:szCs w:val="20"/>
          <w:lang w:val="en-US"/>
        </w:rPr>
      </w:pPr>
      <w:r>
        <w:rPr>
          <w:noProof/>
          <w:sz w:val="20"/>
          <w:szCs w:val="20"/>
          <w:lang w:val="en-US"/>
        </w:rPr>
        <w:t xml:space="preserve">If you suffer from difficulty swallowing pills, please make the physician/nurse aware. </w:t>
      </w:r>
    </w:p>
    <w:p w14:paraId="408E4BEC" w14:textId="77777777" w:rsidR="00AD66F2" w:rsidRDefault="00AD66F2" w:rsidP="00AD66F2">
      <w:pPr>
        <w:pStyle w:val="Normal0"/>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noProof/>
          <w:sz w:val="20"/>
          <w:szCs w:val="20"/>
          <w:lang w:val="en-US"/>
        </w:rPr>
      </w:pPr>
      <w:r>
        <w:rPr>
          <w:noProof/>
          <w:sz w:val="20"/>
          <w:szCs w:val="20"/>
          <w:lang w:val="en-US"/>
        </w:rPr>
        <w:t xml:space="preserve">Please inform the physician/nurse if you have ever had gastric bypass surgery or a history of intestinal surgery for blockages. </w:t>
      </w:r>
    </w:p>
    <w:p w14:paraId="2E03742D" w14:textId="77777777" w:rsidR="00AD66F2" w:rsidRDefault="00AD66F2" w:rsidP="00AD66F2">
      <w:pPr>
        <w:pStyle w:val="Normal0"/>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rPr>
          <w:noProof/>
          <w:sz w:val="20"/>
          <w:szCs w:val="20"/>
          <w:lang w:val="en-US"/>
        </w:rPr>
      </w:pPr>
      <w:r>
        <w:rPr>
          <w:noProof/>
          <w:sz w:val="20"/>
          <w:szCs w:val="20"/>
          <w:lang w:val="en-US"/>
        </w:rPr>
        <w:t xml:space="preserve">After swallowing the capsule, the nurse at the hospital will give you further instructions. You will return to the hospital 8 hours after taking the capsule to remove the equipment. </w:t>
      </w:r>
    </w:p>
    <w:p w14:paraId="558CBB36" w14:textId="77777777" w:rsidR="00AD66F2" w:rsidRDefault="00AD66F2" w:rsidP="00AD66F2">
      <w:pPr>
        <w:pStyle w:val="Normal0"/>
        <w:rPr>
          <w:noProof/>
          <w:sz w:val="20"/>
          <w:szCs w:val="20"/>
          <w:lang w:val="en-US"/>
        </w:rPr>
      </w:pPr>
    </w:p>
    <w:p w14:paraId="12F6F0CB" w14:textId="77777777" w:rsidR="00AD66F2" w:rsidRDefault="00AD66F2" w:rsidP="00AD66F2">
      <w:pPr>
        <w:pStyle w:val="Normal0"/>
        <w:rPr>
          <w:noProof/>
          <w:sz w:val="20"/>
          <w:szCs w:val="20"/>
          <w:lang w:val="en-US"/>
        </w:rPr>
      </w:pPr>
    </w:p>
    <w:p w14:paraId="26805DFC" w14:textId="77777777" w:rsidR="00AD66F2" w:rsidRDefault="00AD66F2" w:rsidP="00AD66F2">
      <w:pPr>
        <w:pStyle w:val="Normal0"/>
        <w:rPr>
          <w:noProof/>
          <w:sz w:val="20"/>
          <w:szCs w:val="20"/>
          <w:lang w:val="en-US"/>
        </w:rPr>
      </w:pPr>
    </w:p>
    <w:p w14:paraId="25A255E7" w14:textId="77777777" w:rsidR="00AD66F2" w:rsidRDefault="00AD66F2" w:rsidP="00AD66F2">
      <w:pPr>
        <w:pStyle w:val="Normal0"/>
        <w:rPr>
          <w:noProof/>
          <w:sz w:val="20"/>
          <w:szCs w:val="20"/>
          <w:lang w:val="en-US"/>
        </w:rPr>
      </w:pPr>
    </w:p>
    <w:p w14:paraId="5FC65216" w14:textId="77777777" w:rsidR="00AD66F2" w:rsidRDefault="00AD66F2" w:rsidP="00AD66F2">
      <w:pPr>
        <w:pStyle w:val="Normal0"/>
        <w:rPr>
          <w:noProof/>
          <w:sz w:val="20"/>
          <w:szCs w:val="20"/>
          <w:lang w:val="en-US"/>
        </w:rPr>
      </w:pPr>
    </w:p>
    <w:p w14:paraId="4CE498DC" w14:textId="77777777" w:rsidR="009A18DD" w:rsidRDefault="009A18DD"/>
    <w:sectPr w:rsidR="009A18DD" w:rsidSect="00AD66F2">
      <w:pgSz w:w="15000" w:h="15840"/>
      <w:pgMar w:top="1440" w:right="2880" w:bottom="1440" w:left="2880" w:header="567" w:footer="567"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1440" w:hanging="360"/>
      </w:pPr>
      <w:rPr>
        <w:rFonts w:ascii="Arial" w:hAnsi="Arial" w:cs="Arial"/>
        <w:b w:val="0"/>
        <w:bCs w:val="0"/>
        <w:i w:val="0"/>
        <w:iCs w:val="0"/>
        <w:strike w:val="0"/>
        <w:color w:val="auto"/>
        <w:sz w:val="20"/>
        <w:szCs w:val="20"/>
        <w:u w:val="none"/>
      </w:rPr>
    </w:lvl>
    <w:lvl w:ilvl="1">
      <w:start w:val="1"/>
      <w:numFmt w:val="decimal"/>
      <w:lvlText w:val="%2."/>
      <w:lvlJc w:val="left"/>
      <w:pPr>
        <w:ind w:left="1800" w:hanging="360"/>
      </w:pPr>
      <w:rPr>
        <w:rFonts w:ascii="Arial" w:hAnsi="Arial" w:cs="Arial"/>
        <w:b w:val="0"/>
        <w:bCs w:val="0"/>
        <w:i w:val="0"/>
        <w:iCs w:val="0"/>
        <w:strike w:val="0"/>
        <w:color w:val="auto"/>
        <w:sz w:val="20"/>
        <w:szCs w:val="20"/>
        <w:u w:val="none"/>
      </w:rPr>
    </w:lvl>
    <w:lvl w:ilvl="2">
      <w:start w:val="1"/>
      <w:numFmt w:val="decimal"/>
      <w:lvlText w:val="%3."/>
      <w:lvlJc w:val="left"/>
      <w:pPr>
        <w:ind w:left="2160" w:hanging="360"/>
      </w:pPr>
      <w:rPr>
        <w:rFonts w:ascii="Arial" w:hAnsi="Arial" w:cs="Arial"/>
        <w:b w:val="0"/>
        <w:bCs w:val="0"/>
        <w:i w:val="0"/>
        <w:iCs w:val="0"/>
        <w:strike w:val="0"/>
        <w:color w:val="auto"/>
        <w:sz w:val="20"/>
        <w:szCs w:val="20"/>
        <w:u w:val="none"/>
      </w:rPr>
    </w:lvl>
    <w:lvl w:ilvl="3">
      <w:start w:val="1"/>
      <w:numFmt w:val="decimal"/>
      <w:lvlText w:val="%4."/>
      <w:lvlJc w:val="left"/>
      <w:pPr>
        <w:ind w:left="2520" w:hanging="360"/>
      </w:pPr>
      <w:rPr>
        <w:rFonts w:ascii="Arial" w:hAnsi="Arial" w:cs="Arial"/>
        <w:b w:val="0"/>
        <w:bCs w:val="0"/>
        <w:i w:val="0"/>
        <w:iCs w:val="0"/>
        <w:strike w:val="0"/>
        <w:color w:val="auto"/>
        <w:sz w:val="20"/>
        <w:szCs w:val="20"/>
        <w:u w:val="none"/>
      </w:rPr>
    </w:lvl>
    <w:lvl w:ilvl="4">
      <w:start w:val="1"/>
      <w:numFmt w:val="decimal"/>
      <w:lvlText w:val="%5."/>
      <w:lvlJc w:val="left"/>
      <w:pPr>
        <w:ind w:left="2880" w:hanging="360"/>
      </w:pPr>
      <w:rPr>
        <w:rFonts w:ascii="Arial" w:hAnsi="Arial" w:cs="Arial"/>
        <w:b w:val="0"/>
        <w:bCs w:val="0"/>
        <w:i w:val="0"/>
        <w:iCs w:val="0"/>
        <w:strike w:val="0"/>
        <w:color w:val="auto"/>
        <w:sz w:val="20"/>
        <w:szCs w:val="20"/>
        <w:u w:val="none"/>
      </w:rPr>
    </w:lvl>
    <w:lvl w:ilvl="5">
      <w:start w:val="1"/>
      <w:numFmt w:val="decimal"/>
      <w:lvlText w:val="%6."/>
      <w:lvlJc w:val="left"/>
      <w:pPr>
        <w:ind w:left="3240" w:hanging="360"/>
      </w:pPr>
      <w:rPr>
        <w:rFonts w:ascii="Arial" w:hAnsi="Arial" w:cs="Arial"/>
        <w:b w:val="0"/>
        <w:bCs w:val="0"/>
        <w:i w:val="0"/>
        <w:iCs w:val="0"/>
        <w:strike w:val="0"/>
        <w:color w:val="auto"/>
        <w:sz w:val="20"/>
        <w:szCs w:val="20"/>
        <w:u w:val="none"/>
      </w:rPr>
    </w:lvl>
    <w:lvl w:ilvl="6">
      <w:start w:val="1"/>
      <w:numFmt w:val="decimal"/>
      <w:lvlText w:val="%7."/>
      <w:lvlJc w:val="left"/>
      <w:pPr>
        <w:ind w:left="3600" w:hanging="360"/>
      </w:pPr>
      <w:rPr>
        <w:rFonts w:ascii="Arial" w:hAnsi="Arial" w:cs="Arial"/>
        <w:b w:val="0"/>
        <w:bCs w:val="0"/>
        <w:i w:val="0"/>
        <w:iCs w:val="0"/>
        <w:strike w:val="0"/>
        <w:color w:val="auto"/>
        <w:sz w:val="20"/>
        <w:szCs w:val="20"/>
        <w:u w:val="none"/>
      </w:rPr>
    </w:lvl>
    <w:lvl w:ilvl="7">
      <w:start w:val="1"/>
      <w:numFmt w:val="decimal"/>
      <w:lvlText w:val="%8."/>
      <w:lvlJc w:val="left"/>
      <w:pPr>
        <w:ind w:left="3960" w:hanging="360"/>
      </w:pPr>
      <w:rPr>
        <w:rFonts w:ascii="Arial" w:hAnsi="Arial" w:cs="Arial"/>
        <w:b w:val="0"/>
        <w:bCs w:val="0"/>
        <w:i w:val="0"/>
        <w:iCs w:val="0"/>
        <w:strike w:val="0"/>
        <w:color w:val="auto"/>
        <w:sz w:val="20"/>
        <w:szCs w:val="20"/>
        <w:u w:val="none"/>
      </w:rPr>
    </w:lvl>
    <w:lvl w:ilvl="8">
      <w:start w:val="1"/>
      <w:numFmt w:val="decimal"/>
      <w:lvlText w:val="%9."/>
      <w:lvlJc w:val="left"/>
      <w:pPr>
        <w:ind w:left="4320" w:hanging="360"/>
      </w:pPr>
      <w:rPr>
        <w:rFonts w:ascii="Arial" w:hAnsi="Arial" w:cs="Arial"/>
        <w:b w:val="0"/>
        <w:bCs w:val="0"/>
        <w:i w:val="0"/>
        <w:iCs w:val="0"/>
        <w:strike w:val="0"/>
        <w:color w:val="auto"/>
        <w:sz w:val="20"/>
        <w:szCs w:val="20"/>
        <w:u w:val="none"/>
      </w:rPr>
    </w:lvl>
  </w:abstractNum>
  <w:abstractNum w:abstractNumId="1" w15:restartNumberingAfterBreak="0">
    <w:nsid w:val="00000002"/>
    <w:multiLevelType w:val="multilevel"/>
    <w:tmpl w:val="00000002"/>
    <w:lvl w:ilvl="0">
      <w:start w:val="1"/>
      <w:numFmt w:val="decimal"/>
      <w:lvlText w:val="%1."/>
      <w:lvlJc w:val="left"/>
      <w:pPr>
        <w:ind w:left="720" w:hanging="360"/>
      </w:pPr>
      <w:rPr>
        <w:rFonts w:ascii="Arial" w:hAnsi="Arial" w:cs="Arial"/>
        <w:b w:val="0"/>
        <w:bCs w:val="0"/>
        <w:i w:val="0"/>
        <w:iCs w:val="0"/>
        <w:strike w:val="0"/>
        <w:color w:val="auto"/>
        <w:sz w:val="20"/>
        <w:szCs w:val="20"/>
        <w:u w:val="none"/>
      </w:rPr>
    </w:lvl>
    <w:lvl w:ilvl="1">
      <w:start w:val="1"/>
      <w:numFmt w:val="decimal"/>
      <w:lvlText w:val="%2."/>
      <w:lvlJc w:val="left"/>
      <w:pPr>
        <w:ind w:left="1080" w:hanging="360"/>
      </w:pPr>
      <w:rPr>
        <w:rFonts w:ascii="Arial" w:hAnsi="Arial" w:cs="Arial"/>
        <w:b w:val="0"/>
        <w:bCs w:val="0"/>
        <w:i w:val="0"/>
        <w:iCs w:val="0"/>
        <w:strike w:val="0"/>
        <w:color w:val="auto"/>
        <w:sz w:val="20"/>
        <w:szCs w:val="20"/>
        <w:u w:val="none"/>
      </w:rPr>
    </w:lvl>
    <w:lvl w:ilvl="2">
      <w:start w:val="1"/>
      <w:numFmt w:val="decimal"/>
      <w:lvlText w:val="%3."/>
      <w:lvlJc w:val="left"/>
      <w:pPr>
        <w:ind w:left="1440" w:hanging="360"/>
      </w:pPr>
      <w:rPr>
        <w:rFonts w:ascii="Arial" w:hAnsi="Arial" w:cs="Arial"/>
        <w:b w:val="0"/>
        <w:bCs w:val="0"/>
        <w:i w:val="0"/>
        <w:iCs w:val="0"/>
        <w:strike w:val="0"/>
        <w:color w:val="auto"/>
        <w:sz w:val="20"/>
        <w:szCs w:val="20"/>
        <w:u w:val="none"/>
      </w:rPr>
    </w:lvl>
    <w:lvl w:ilvl="3">
      <w:start w:val="1"/>
      <w:numFmt w:val="decimal"/>
      <w:lvlText w:val="%4."/>
      <w:lvlJc w:val="left"/>
      <w:pPr>
        <w:ind w:left="1800" w:hanging="360"/>
      </w:pPr>
      <w:rPr>
        <w:rFonts w:ascii="Arial" w:hAnsi="Arial" w:cs="Arial"/>
        <w:b w:val="0"/>
        <w:bCs w:val="0"/>
        <w:i w:val="0"/>
        <w:iCs w:val="0"/>
        <w:strike w:val="0"/>
        <w:color w:val="auto"/>
        <w:sz w:val="20"/>
        <w:szCs w:val="20"/>
        <w:u w:val="none"/>
      </w:rPr>
    </w:lvl>
    <w:lvl w:ilvl="4">
      <w:start w:val="1"/>
      <w:numFmt w:val="decimal"/>
      <w:lvlText w:val="%5."/>
      <w:lvlJc w:val="left"/>
      <w:pPr>
        <w:ind w:left="2160" w:hanging="360"/>
      </w:pPr>
      <w:rPr>
        <w:rFonts w:ascii="Arial" w:hAnsi="Arial" w:cs="Arial"/>
        <w:b w:val="0"/>
        <w:bCs w:val="0"/>
        <w:i w:val="0"/>
        <w:iCs w:val="0"/>
        <w:strike w:val="0"/>
        <w:color w:val="auto"/>
        <w:sz w:val="20"/>
        <w:szCs w:val="20"/>
        <w:u w:val="none"/>
      </w:rPr>
    </w:lvl>
    <w:lvl w:ilvl="5">
      <w:start w:val="1"/>
      <w:numFmt w:val="decimal"/>
      <w:lvlText w:val="%6."/>
      <w:lvlJc w:val="left"/>
      <w:pPr>
        <w:ind w:left="2520" w:hanging="360"/>
      </w:pPr>
      <w:rPr>
        <w:rFonts w:ascii="Arial" w:hAnsi="Arial" w:cs="Arial"/>
        <w:b w:val="0"/>
        <w:bCs w:val="0"/>
        <w:i w:val="0"/>
        <w:iCs w:val="0"/>
        <w:strike w:val="0"/>
        <w:color w:val="auto"/>
        <w:sz w:val="20"/>
        <w:szCs w:val="20"/>
        <w:u w:val="none"/>
      </w:rPr>
    </w:lvl>
    <w:lvl w:ilvl="6">
      <w:start w:val="1"/>
      <w:numFmt w:val="decimal"/>
      <w:lvlText w:val="%7."/>
      <w:lvlJc w:val="left"/>
      <w:pPr>
        <w:ind w:left="2880" w:hanging="360"/>
      </w:pPr>
      <w:rPr>
        <w:rFonts w:ascii="Arial" w:hAnsi="Arial" w:cs="Arial"/>
        <w:b w:val="0"/>
        <w:bCs w:val="0"/>
        <w:i w:val="0"/>
        <w:iCs w:val="0"/>
        <w:strike w:val="0"/>
        <w:color w:val="auto"/>
        <w:sz w:val="20"/>
        <w:szCs w:val="20"/>
        <w:u w:val="none"/>
      </w:rPr>
    </w:lvl>
    <w:lvl w:ilvl="7">
      <w:start w:val="1"/>
      <w:numFmt w:val="decimal"/>
      <w:lvlText w:val="%8."/>
      <w:lvlJc w:val="left"/>
      <w:pPr>
        <w:ind w:left="3240" w:hanging="360"/>
      </w:pPr>
      <w:rPr>
        <w:rFonts w:ascii="Arial" w:hAnsi="Arial" w:cs="Arial"/>
        <w:b w:val="0"/>
        <w:bCs w:val="0"/>
        <w:i w:val="0"/>
        <w:iCs w:val="0"/>
        <w:strike w:val="0"/>
        <w:color w:val="auto"/>
        <w:sz w:val="20"/>
        <w:szCs w:val="20"/>
        <w:u w:val="none"/>
      </w:rPr>
    </w:lvl>
    <w:lvl w:ilvl="8">
      <w:start w:val="1"/>
      <w:numFmt w:val="decimal"/>
      <w:lvlText w:val="%9."/>
      <w:lvlJc w:val="left"/>
      <w:pPr>
        <w:ind w:left="3600" w:hanging="360"/>
      </w:pPr>
      <w:rPr>
        <w:rFonts w:ascii="Arial" w:hAnsi="Arial" w:cs="Arial"/>
        <w:b w:val="0"/>
        <w:bCs w:val="0"/>
        <w:i w:val="0"/>
        <w:iCs w:val="0"/>
        <w:strike w:val="0"/>
        <w:color w:val="auto"/>
        <w:sz w:val="20"/>
        <w:szCs w:val="20"/>
        <w:u w:val="none"/>
      </w:rPr>
    </w:lvl>
  </w:abstractNum>
  <w:num w:numId="1" w16cid:durableId="210698967">
    <w:abstractNumId w:val="0"/>
  </w:num>
  <w:num w:numId="2" w16cid:durableId="239482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F2"/>
    <w:rsid w:val="000145C4"/>
    <w:rsid w:val="009A18DD"/>
    <w:rsid w:val="00AD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CAE9"/>
  <w15:chartTrackingRefBased/>
  <w15:docId w15:val="{0DBB8D8F-C4E3-471C-AB89-A59FBFF3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D66F2"/>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Poindexter</dc:creator>
  <cp:keywords/>
  <dc:description/>
  <cp:lastModifiedBy>Lisa Koppleman</cp:lastModifiedBy>
  <cp:revision>2</cp:revision>
  <cp:lastPrinted>2022-06-08T16:30:00Z</cp:lastPrinted>
  <dcterms:created xsi:type="dcterms:W3CDTF">2022-06-08T16:29:00Z</dcterms:created>
  <dcterms:modified xsi:type="dcterms:W3CDTF">2023-03-28T12:41:00Z</dcterms:modified>
</cp:coreProperties>
</file>